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6EEF7579"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hyperlink r:id="rId10" w:history="1">
        <w:r w:rsidR="00CB4AF5" w:rsidRPr="00CB4AF5">
          <w:rPr>
            <w:rStyle w:val="Hyperlink"/>
            <w:rFonts w:ascii="Arial" w:eastAsia="Times New Roman" w:hAnsi="Arial" w:cs="Arial"/>
            <w:b/>
            <w:sz w:val="20"/>
            <w:szCs w:val="20"/>
            <w:lang w:val="en-GB"/>
          </w:rPr>
          <w:t>Future of Evidence and Smart Health Conference</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69C58BAD" w:rsidR="006A47E7" w:rsidRDefault="006A47E7" w:rsidP="006A47E7">
      <w:pPr>
        <w:rPr>
          <w:rFonts w:ascii="Arial" w:hAnsi="Arial" w:cs="Arial"/>
          <w:sz w:val="20"/>
          <w:szCs w:val="20"/>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hyperlink r:id="rId11" w:history="1">
        <w:r w:rsidR="00CB4AF5" w:rsidRPr="00CB4AF5">
          <w:rPr>
            <w:rStyle w:val="Hyperlink"/>
            <w:rFonts w:ascii="Arial" w:hAnsi="Arial" w:cs="Arial"/>
            <w:lang w:val="en-GB"/>
          </w:rPr>
          <w:t>Future of Evidence and Smart Health Conference</w:t>
        </w:r>
      </w:hyperlink>
      <w:r w:rsidR="00CB4AF5">
        <w:rPr>
          <w:rFonts w:ascii="Arial" w:hAnsi="Arial" w:cs="Arial"/>
          <w:lang w:val="en-GB"/>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CB4AF5">
        <w:rPr>
          <w:rFonts w:ascii="Arial" w:hAnsi="Arial" w:cs="Arial"/>
          <w:sz w:val="20"/>
          <w:szCs w:val="20"/>
        </w:rPr>
        <w:t>8-10 June</w:t>
      </w:r>
      <w:r w:rsidR="001064AE">
        <w:rPr>
          <w:rFonts w:ascii="Arial" w:hAnsi="Arial" w:cs="Arial"/>
          <w:sz w:val="20"/>
          <w:szCs w:val="20"/>
        </w:rPr>
        <w:t xml:space="preserve"> 2021 virtually</w:t>
      </w:r>
      <w:r w:rsidR="009A3659">
        <w:rPr>
          <w:rFonts w:ascii="Arial" w:hAnsi="Arial" w:cs="Arial"/>
          <w:sz w:val="20"/>
          <w:szCs w:val="20"/>
        </w:rPr>
        <w:t>.</w:t>
      </w:r>
    </w:p>
    <w:p w14:paraId="06B5B75F" w14:textId="028AA3B3" w:rsidR="002A6EC0" w:rsidRPr="002A6EC0" w:rsidRDefault="006A47E7" w:rsidP="00CB4AF5">
      <w:pPr>
        <w:spacing w:before="100" w:beforeAutospacing="1" w:after="100" w:afterAutospacing="1" w:line="240" w:lineRule="auto"/>
        <w:rPr>
          <w:rFonts w:ascii="Arial" w:hAnsi="Arial" w:cs="Arial"/>
          <w:color w:val="353535"/>
          <w:sz w:val="20"/>
          <w:szCs w:val="20"/>
        </w:rPr>
      </w:pPr>
      <w:r>
        <w:rPr>
          <w:rFonts w:ascii="Arial" w:hAnsi="Arial" w:cs="Arial"/>
          <w:sz w:val="20"/>
          <w:szCs w:val="20"/>
        </w:rPr>
        <w:t xml:space="preserve">This </w:t>
      </w:r>
      <w:r w:rsidR="009F7C82" w:rsidRPr="00BE446E">
        <w:rPr>
          <w:rFonts w:ascii="Arial" w:hAnsi="Arial" w:cs="Arial"/>
          <w:sz w:val="20"/>
          <w:szCs w:val="20"/>
        </w:rPr>
        <w:t>meeting</w:t>
      </w:r>
      <w:r w:rsidR="002A6EC0">
        <w:rPr>
          <w:rFonts w:ascii="Arial" w:hAnsi="Arial" w:cs="Arial"/>
          <w:sz w:val="20"/>
          <w:szCs w:val="20"/>
        </w:rPr>
        <w:t xml:space="preserve"> </w:t>
      </w:r>
      <w:r w:rsidR="00CB4AF5" w:rsidRPr="00CB4AF5">
        <w:rPr>
          <w:rFonts w:ascii="Arial" w:hAnsi="Arial" w:cs="Arial"/>
          <w:sz w:val="20"/>
          <w:szCs w:val="20"/>
        </w:rPr>
        <w:t xml:space="preserve">discusses opportunities and implementation strategies within the EU data and digital landscape – to support regulators, industry, and patients. Explore latest developments in data usage and data storage, innovative approaches to integrated evidence, and how artificial intelligence and machine learning can transform drug development. The conference will gear </w:t>
      </w:r>
      <w:r w:rsidR="00CB4AF5">
        <w:rPr>
          <w:rFonts w:ascii="Arial" w:hAnsi="Arial" w:cs="Arial"/>
          <w:sz w:val="20"/>
          <w:szCs w:val="20"/>
        </w:rPr>
        <w:t>us</w:t>
      </w:r>
      <w:r w:rsidR="00CB4AF5" w:rsidRPr="00CB4AF5">
        <w:rPr>
          <w:rFonts w:ascii="Arial" w:hAnsi="Arial" w:cs="Arial"/>
          <w:sz w:val="20"/>
          <w:szCs w:val="20"/>
        </w:rPr>
        <w:t xml:space="preserve"> up to drive actionable outcomes and contribute to advancing the EU regulatory space.</w:t>
      </w:r>
    </w:p>
    <w:p w14:paraId="5099E159" w14:textId="77777777" w:rsidR="00CB4AF5" w:rsidRDefault="00CB4AF5" w:rsidP="00CB4AF5">
      <w:pPr>
        <w:spacing w:after="0" w:line="240" w:lineRule="auto"/>
        <w:rPr>
          <w:rFonts w:ascii="Arial" w:eastAsia="Times New Roman" w:hAnsi="Arial" w:cs="Arial"/>
          <w:b/>
          <w:bCs/>
          <w:sz w:val="20"/>
          <w:szCs w:val="20"/>
        </w:rPr>
      </w:pPr>
      <w:r w:rsidRPr="00CB4AF5">
        <w:rPr>
          <w:rFonts w:ascii="Arial" w:eastAsia="Times New Roman" w:hAnsi="Arial" w:cs="Arial"/>
          <w:b/>
          <w:bCs/>
          <w:sz w:val="20"/>
          <w:szCs w:val="20"/>
        </w:rPr>
        <w:t>The conference program follows two main tracks:</w:t>
      </w:r>
    </w:p>
    <w:p w14:paraId="17F09651" w14:textId="77777777" w:rsidR="00CB4AF5" w:rsidRDefault="00CB4AF5" w:rsidP="00CB4AF5">
      <w:pPr>
        <w:spacing w:after="0" w:line="240" w:lineRule="auto"/>
        <w:rPr>
          <w:rFonts w:ascii="Arial" w:eastAsia="Times New Roman" w:hAnsi="Arial" w:cs="Arial"/>
          <w:b/>
          <w:bCs/>
          <w:sz w:val="20"/>
          <w:szCs w:val="20"/>
        </w:rPr>
      </w:pPr>
    </w:p>
    <w:p w14:paraId="750E627F" w14:textId="77777777" w:rsidR="00CB4AF5" w:rsidRPr="00CB4AF5" w:rsidRDefault="00CB4AF5" w:rsidP="00CB4AF5">
      <w:pPr>
        <w:pStyle w:val="ListParagraph"/>
        <w:numPr>
          <w:ilvl w:val="0"/>
          <w:numId w:val="7"/>
        </w:numPr>
        <w:spacing w:after="0" w:line="240" w:lineRule="auto"/>
        <w:rPr>
          <w:rFonts w:ascii="Arial" w:eastAsia="Times New Roman" w:hAnsi="Arial" w:cs="Arial"/>
          <w:sz w:val="20"/>
          <w:szCs w:val="20"/>
          <w:lang w:val="en-GB"/>
        </w:rPr>
      </w:pPr>
      <w:r w:rsidRPr="00CB4AF5">
        <w:rPr>
          <w:rFonts w:ascii="Arial" w:eastAsia="Times New Roman" w:hAnsi="Arial" w:cs="Arial"/>
          <w:b/>
          <w:bCs/>
          <w:sz w:val="20"/>
          <w:szCs w:val="20"/>
          <w:lang w:val="en-GB"/>
        </w:rPr>
        <w:t>Real-world Evidence (RWE)</w:t>
      </w:r>
    </w:p>
    <w:p w14:paraId="43E5A8EF" w14:textId="352A7251" w:rsidR="00CB4AF5" w:rsidRDefault="00CB4AF5" w:rsidP="00CB4AF5">
      <w:pPr>
        <w:spacing w:after="0" w:line="240" w:lineRule="auto"/>
        <w:rPr>
          <w:rFonts w:ascii="Arial" w:eastAsia="Times New Roman" w:hAnsi="Arial" w:cs="Arial"/>
          <w:sz w:val="20"/>
          <w:szCs w:val="20"/>
          <w:lang w:val="en-GB"/>
        </w:rPr>
      </w:pPr>
      <w:r w:rsidRPr="00CB4AF5">
        <w:rPr>
          <w:rFonts w:ascii="Arial" w:eastAsia="Times New Roman" w:hAnsi="Arial" w:cs="Arial"/>
          <w:sz w:val="20"/>
          <w:szCs w:val="20"/>
          <w:lang w:val="en-GB"/>
        </w:rPr>
        <w:t>RWE data is a valuable source to help optimize clinical trial design and support decision-making for regulators, physicians, and other healthcare providers. We explore how to define the quality of different types of RWE sources and how to best approach a unified framework for clinical data collection. Understand how various stakeholders are leveraging RWE to advance healthcare knowledge and decision-making processes, which are increasingly in the hands of artificial intelligence tools.</w:t>
      </w:r>
    </w:p>
    <w:p w14:paraId="38705B21" w14:textId="77777777" w:rsidR="00CB4AF5" w:rsidRPr="00CB4AF5" w:rsidRDefault="00CB4AF5" w:rsidP="00CB4AF5">
      <w:pPr>
        <w:spacing w:after="0" w:line="240" w:lineRule="auto"/>
        <w:rPr>
          <w:rFonts w:ascii="Arial" w:eastAsia="Times New Roman" w:hAnsi="Arial" w:cs="Arial"/>
          <w:sz w:val="20"/>
          <w:szCs w:val="20"/>
          <w:lang w:val="en-GB"/>
        </w:rPr>
      </w:pPr>
    </w:p>
    <w:p w14:paraId="5C8EA9F8" w14:textId="77777777" w:rsidR="00CB4AF5" w:rsidRPr="00CB4AF5" w:rsidRDefault="00CB4AF5" w:rsidP="00CB4AF5">
      <w:pPr>
        <w:pStyle w:val="ListParagraph"/>
        <w:numPr>
          <w:ilvl w:val="0"/>
          <w:numId w:val="7"/>
        </w:numPr>
        <w:spacing w:after="0" w:line="240" w:lineRule="auto"/>
        <w:rPr>
          <w:rFonts w:ascii="Arial" w:eastAsia="Times New Roman" w:hAnsi="Arial" w:cs="Arial"/>
          <w:sz w:val="20"/>
          <w:szCs w:val="20"/>
          <w:lang w:val="en-GB"/>
        </w:rPr>
      </w:pPr>
      <w:r w:rsidRPr="00CB4AF5">
        <w:rPr>
          <w:rFonts w:ascii="Arial" w:eastAsia="Times New Roman" w:hAnsi="Arial" w:cs="Arial"/>
          <w:b/>
          <w:bCs/>
          <w:sz w:val="20"/>
          <w:szCs w:val="20"/>
          <w:lang w:val="en-GB"/>
        </w:rPr>
        <w:t>Digital Health</w:t>
      </w:r>
    </w:p>
    <w:p w14:paraId="681B846E" w14:textId="77777777" w:rsidR="00CB4AF5" w:rsidRPr="00CB4AF5" w:rsidRDefault="00CB4AF5" w:rsidP="00CB4AF5">
      <w:pPr>
        <w:spacing w:after="0" w:line="240" w:lineRule="auto"/>
        <w:rPr>
          <w:rFonts w:ascii="Arial" w:eastAsia="Times New Roman" w:hAnsi="Arial" w:cs="Arial"/>
          <w:sz w:val="20"/>
          <w:szCs w:val="20"/>
          <w:lang w:val="en-GB"/>
        </w:rPr>
      </w:pPr>
      <w:r w:rsidRPr="00CB4AF5">
        <w:rPr>
          <w:rFonts w:ascii="Arial" w:eastAsia="Times New Roman" w:hAnsi="Arial" w:cs="Arial"/>
          <w:sz w:val="20"/>
          <w:szCs w:val="20"/>
          <w:lang w:val="en-GB"/>
        </w:rPr>
        <w:t xml:space="preserve">With a deep dive into the fast-evolving digital healthcare ecosystem, you will be introduced to novel wearables and data collection methods. You further get insights into new formats of digital intervention in health. In interdisciplinary sessions, we approach hot topics like the Dynamic Dossier in the cloud, rapid reviews, and digital therapeutics which could help </w:t>
      </w:r>
      <w:proofErr w:type="spellStart"/>
      <w:r w:rsidRPr="00CB4AF5">
        <w:rPr>
          <w:rFonts w:ascii="Arial" w:eastAsia="Times New Roman" w:hAnsi="Arial" w:cs="Arial"/>
          <w:sz w:val="20"/>
          <w:szCs w:val="20"/>
          <w:lang w:val="en-GB"/>
        </w:rPr>
        <w:t>fulfill</w:t>
      </w:r>
      <w:proofErr w:type="spellEnd"/>
      <w:r w:rsidRPr="00CB4AF5">
        <w:rPr>
          <w:rFonts w:ascii="Arial" w:eastAsia="Times New Roman" w:hAnsi="Arial" w:cs="Arial"/>
          <w:sz w:val="20"/>
          <w:szCs w:val="20"/>
          <w:lang w:val="en-GB"/>
        </w:rPr>
        <w:t xml:space="preserve"> unmet medical needs caused by limitations in traditional therapies.</w:t>
      </w:r>
    </w:p>
    <w:p w14:paraId="56BF9167" w14:textId="77777777" w:rsidR="006A47E7" w:rsidRPr="002A6EC0" w:rsidRDefault="006A47E7" w:rsidP="006A47E7">
      <w:pPr>
        <w:spacing w:after="0" w:line="240" w:lineRule="auto"/>
        <w:rPr>
          <w:rFonts w:ascii="Arial" w:hAnsi="Arial" w:cs="Arial"/>
          <w:color w:val="313131"/>
          <w:sz w:val="20"/>
          <w:szCs w:val="20"/>
          <w:lang w:val="en-GB"/>
        </w:rPr>
      </w:pPr>
    </w:p>
    <w:p w14:paraId="56BF917E" w14:textId="38D36E57" w:rsidR="00957B88" w:rsidRDefault="00957B88" w:rsidP="00957B88">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p>
    <w:p w14:paraId="0F94C4C6" w14:textId="77777777" w:rsidR="00DE0D06" w:rsidRDefault="00DE0D06" w:rsidP="001C2C15">
      <w:pPr>
        <w:spacing w:after="0" w:line="240" w:lineRule="auto"/>
        <w:ind w:left="360"/>
        <w:rPr>
          <w:rFonts w:ascii="Arial" w:hAnsi="Arial" w:cs="Arial"/>
          <w:b/>
          <w:color w:val="313131"/>
          <w:sz w:val="20"/>
          <w:szCs w:val="20"/>
        </w:rPr>
      </w:pPr>
    </w:p>
    <w:p w14:paraId="2BE4090F" w14:textId="783FA951" w:rsidR="001C2C15" w:rsidRPr="00DE0D06" w:rsidRDefault="00DE0D06" w:rsidP="00DE0D06">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w:t>
      </w:r>
      <w:r>
        <w:rPr>
          <w:rFonts w:ascii="Arial" w:hAnsi="Arial" w:cs="Arial"/>
          <w:b/>
          <w:sz w:val="20"/>
          <w:szCs w:val="20"/>
          <w:highlight w:val="lightGray"/>
          <w:shd w:val="clear" w:color="auto" w:fill="EEECE1"/>
        </w:rPr>
        <w:t xml:space="preserve">Insert the registration rate applicable to you from </w:t>
      </w:r>
      <w:hyperlink r:id="rId12" w:anchor="showcontent" w:history="1">
        <w:r w:rsidRPr="00DE0D06">
          <w:rPr>
            <w:rStyle w:val="Hyperlink"/>
            <w:rFonts w:ascii="Arial" w:hAnsi="Arial" w:cs="Arial"/>
            <w:b/>
            <w:sz w:val="20"/>
            <w:szCs w:val="20"/>
            <w:highlight w:val="lightGray"/>
            <w:shd w:val="clear" w:color="auto" w:fill="EEECE1"/>
          </w:rPr>
          <w:t>here</w:t>
        </w:r>
      </w:hyperlink>
      <w:r w:rsidRPr="00D67BA0">
        <w:rPr>
          <w:rFonts w:ascii="Arial" w:hAnsi="Arial" w:cs="Arial"/>
          <w:b/>
          <w:sz w:val="20"/>
          <w:szCs w:val="20"/>
          <w:highlight w:val="lightGray"/>
          <w:shd w:val="clear" w:color="auto" w:fill="EEECE1"/>
        </w:rPr>
        <w:t>&gt;</w:t>
      </w:r>
    </w:p>
    <w:p w14:paraId="56BF9197" w14:textId="2A5E96BF" w:rsidR="006A47E7" w:rsidRDefault="006A47E7" w:rsidP="006A47E7">
      <w:pPr>
        <w:pStyle w:val="NormalWeb"/>
        <w:rPr>
          <w:rFonts w:ascii="Arial" w:hAnsi="Arial" w:cs="Arial"/>
          <w:b/>
          <w:sz w:val="20"/>
          <w:szCs w:val="20"/>
        </w:rPr>
      </w:pPr>
      <w:r>
        <w:rPr>
          <w:rFonts w:ascii="Arial" w:hAnsi="Arial" w:cs="Arial"/>
          <w:sz w:val="20"/>
          <w:szCs w:val="20"/>
        </w:rPr>
        <w:t xml:space="preserve">Thank you for taking the time to review this proposal. By attending </w:t>
      </w:r>
      <w:r w:rsidR="00D35FA6" w:rsidRPr="00D35FA6">
        <w:rPr>
          <w:rFonts w:ascii="Arial" w:hAnsi="Arial" w:cs="Arial"/>
          <w:sz w:val="20"/>
          <w:szCs w:val="20"/>
          <w:lang w:val="en-GB"/>
        </w:rPr>
        <w:t>Future of Evidence and Smart Health Conference</w:t>
      </w:r>
      <w:r w:rsidR="002A6EC0">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p>
    <w:p w14:paraId="56BF9199" w14:textId="51B06322" w:rsidR="006A47E7" w:rsidRDefault="006A47E7" w:rsidP="006A47E7">
      <w:pPr>
        <w:pStyle w:val="NormalWeb"/>
        <w:rPr>
          <w:rFonts w:ascii="Arial" w:hAnsi="Arial" w:cs="Arial"/>
          <w:sz w:val="20"/>
          <w:szCs w:val="20"/>
        </w:rPr>
      </w:pPr>
      <w:r w:rsidRPr="00957B88">
        <w:rPr>
          <w:rFonts w:ascii="Arial" w:hAnsi="Arial" w:cs="Arial"/>
          <w:sz w:val="20"/>
          <w:szCs w:val="20"/>
        </w:rPr>
        <w:t>Sincerely,</w:t>
      </w:r>
    </w:p>
    <w:p w14:paraId="55FF989E" w14:textId="54104DD3" w:rsidR="00DE0D06" w:rsidRPr="00D67BA0" w:rsidRDefault="00DE0D06" w:rsidP="00DE0D06">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w:t>
      </w:r>
      <w:r>
        <w:rPr>
          <w:rFonts w:ascii="Arial" w:hAnsi="Arial" w:cs="Arial"/>
          <w:b/>
          <w:sz w:val="20"/>
          <w:szCs w:val="20"/>
          <w:highlight w:val="lightGray"/>
          <w:shd w:val="clear" w:color="auto" w:fill="EEECE1"/>
        </w:rPr>
        <w:t>Your name</w:t>
      </w:r>
      <w:r w:rsidRPr="00D67BA0">
        <w:rPr>
          <w:rFonts w:ascii="Arial" w:hAnsi="Arial" w:cs="Arial"/>
          <w:b/>
          <w:sz w:val="20"/>
          <w:szCs w:val="20"/>
          <w:highlight w:val="lightGray"/>
          <w:shd w:val="clear" w:color="auto" w:fill="EEECE1"/>
        </w:rPr>
        <w:t>&gt;</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609F4"/>
    <w:rsid w:val="00162B6F"/>
    <w:rsid w:val="001672D1"/>
    <w:rsid w:val="00172A1B"/>
    <w:rsid w:val="00195372"/>
    <w:rsid w:val="001A72F9"/>
    <w:rsid w:val="001B16E4"/>
    <w:rsid w:val="001C2C15"/>
    <w:rsid w:val="001F2907"/>
    <w:rsid w:val="001F50C7"/>
    <w:rsid w:val="00211653"/>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72AA"/>
    <w:rsid w:val="0044090D"/>
    <w:rsid w:val="004478D5"/>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B3CCC"/>
    <w:rsid w:val="007D5848"/>
    <w:rsid w:val="007F1DA4"/>
    <w:rsid w:val="008303A8"/>
    <w:rsid w:val="008A4E50"/>
    <w:rsid w:val="00905A28"/>
    <w:rsid w:val="00913DCB"/>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446E"/>
    <w:rsid w:val="00C04839"/>
    <w:rsid w:val="00C267EF"/>
    <w:rsid w:val="00C63CFD"/>
    <w:rsid w:val="00C90A8A"/>
    <w:rsid w:val="00CA3D34"/>
    <w:rsid w:val="00CB1403"/>
    <w:rsid w:val="00CB4AF5"/>
    <w:rsid w:val="00D032F0"/>
    <w:rsid w:val="00D3068B"/>
    <w:rsid w:val="00D35FA6"/>
    <w:rsid w:val="00D41F0A"/>
    <w:rsid w:val="00D43F23"/>
    <w:rsid w:val="00D54A7D"/>
    <w:rsid w:val="00D90C6A"/>
    <w:rsid w:val="00DA53C2"/>
    <w:rsid w:val="00DB598E"/>
    <w:rsid w:val="00DC5654"/>
    <w:rsid w:val="00DC7FC4"/>
    <w:rsid w:val="00DD39EF"/>
    <w:rsid w:val="00DE0D06"/>
    <w:rsid w:val="00E10D92"/>
    <w:rsid w:val="00E636D8"/>
    <w:rsid w:val="00E76FDE"/>
    <w:rsid w:val="00E82163"/>
    <w:rsid w:val="00ED109A"/>
    <w:rsid w:val="00ED1ACB"/>
    <w:rsid w:val="00ED3454"/>
    <w:rsid w:val="00ED4D94"/>
    <w:rsid w:val="00F15CFA"/>
    <w:rsid w:val="00F41E70"/>
    <w:rsid w:val="00F86EF1"/>
    <w:rsid w:val="00FB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1/06/future-of-evidence-and-smart-health-conference/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1/06/future-of-evidence-and-smart-health-conference"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1/06/future-of-evidence-and-smart-health-confer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Props1.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4.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5.xml><?xml version="1.0" encoding="utf-8"?>
<ds:datastoreItem xmlns:ds="http://schemas.openxmlformats.org/officeDocument/2006/customXml" ds:itemID="{53EC0B3B-FF76-432D-81EE-39321D6676E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d9d0f46b-f6a6-4db7-a277-b2edc329823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Isabelle Nguyen</cp:lastModifiedBy>
  <cp:revision>3</cp:revision>
  <cp:lastPrinted>2014-09-25T16:10:00Z</cp:lastPrinted>
  <dcterms:created xsi:type="dcterms:W3CDTF">2021-04-27T09:17:00Z</dcterms:created>
  <dcterms:modified xsi:type="dcterms:W3CDTF">2021-04-27T09:18:00Z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