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02651A3D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hyperlink r:id="rId10" w:history="1">
        <w:r w:rsidR="002A6EC0" w:rsidRPr="002A6EC0">
          <w:rPr>
            <w:rStyle w:val="Hyperlink"/>
            <w:rFonts w:ascii="Arial" w:eastAsia="Times New Roman" w:hAnsi="Arial" w:cs="Arial"/>
            <w:b/>
            <w:sz w:val="20"/>
            <w:szCs w:val="20"/>
            <w:lang w:val="en-GB"/>
          </w:rPr>
          <w:t>3rd Joint DIA-EUCOPE Workshop on ATMPs, Innovative Gene and Cell Therapies in the EU</w:t>
        </w:r>
      </w:hyperlink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095166F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r w:rsidR="00DE0D06" w:rsidRPr="006127BB">
        <w:rPr>
          <w:rFonts w:ascii="Arial" w:eastAsia="Times New Roman" w:hAnsi="Arial" w:cs="Arial"/>
          <w:b/>
          <w:sz w:val="20"/>
          <w:szCs w:val="20"/>
          <w:lang w:val="en"/>
        </w:rPr>
        <w:t>needs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281FF055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2A6EC0" w:rsidRPr="002A6EC0">
          <w:rPr>
            <w:rStyle w:val="Hyperlink"/>
            <w:rFonts w:ascii="Arial" w:hAnsi="Arial" w:cs="Arial"/>
            <w:lang w:val="en-GB"/>
          </w:rPr>
          <w:t>3rd Joint DIA-EUCOPE Workshop on ATMPs, Innovative Gene and Cell Therapies in the EU</w:t>
        </w:r>
      </w:hyperlink>
      <w:r w:rsidR="001064AE" w:rsidRPr="002A6EC0">
        <w:rPr>
          <w:rFonts w:ascii="Arial" w:hAnsi="Arial" w:cs="Arial"/>
          <w:sz w:val="20"/>
          <w:szCs w:val="20"/>
        </w:rPr>
        <w:t xml:space="preserve"> </w:t>
      </w:r>
      <w:r w:rsidR="001064AE">
        <w:rPr>
          <w:rFonts w:ascii="Arial" w:hAnsi="Arial" w:cs="Arial"/>
          <w:sz w:val="20"/>
          <w:szCs w:val="20"/>
        </w:rPr>
        <w:t>taking place</w:t>
      </w:r>
      <w:r w:rsidR="00DE0D06">
        <w:rPr>
          <w:rFonts w:ascii="Arial" w:hAnsi="Arial" w:cs="Arial"/>
          <w:sz w:val="20"/>
          <w:szCs w:val="20"/>
        </w:rPr>
        <w:t xml:space="preserve"> on</w:t>
      </w:r>
      <w:r w:rsidR="001064AE">
        <w:rPr>
          <w:rFonts w:ascii="Arial" w:hAnsi="Arial" w:cs="Arial"/>
          <w:sz w:val="20"/>
          <w:szCs w:val="20"/>
        </w:rPr>
        <w:t xml:space="preserve"> </w:t>
      </w:r>
      <w:r w:rsidR="002A6EC0">
        <w:rPr>
          <w:rFonts w:ascii="Arial" w:hAnsi="Arial" w:cs="Arial"/>
          <w:sz w:val="20"/>
          <w:szCs w:val="20"/>
        </w:rPr>
        <w:t>26-27 May</w:t>
      </w:r>
      <w:r w:rsidR="001064AE">
        <w:rPr>
          <w:rFonts w:ascii="Arial" w:hAnsi="Arial" w:cs="Arial"/>
          <w:sz w:val="20"/>
          <w:szCs w:val="20"/>
        </w:rPr>
        <w:t xml:space="preserve"> 2021 virtually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3FBB4D5C" w:rsidR="006A47E7" w:rsidRDefault="006A47E7" w:rsidP="006A47E7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2A6EC0">
        <w:rPr>
          <w:rFonts w:ascii="Arial" w:hAnsi="Arial" w:cs="Arial"/>
          <w:sz w:val="20"/>
          <w:szCs w:val="20"/>
        </w:rPr>
        <w:t xml:space="preserve"> is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2A6EC0" w:rsidRPr="002A6EC0">
        <w:rPr>
          <w:rFonts w:ascii="Arial" w:hAnsi="Arial" w:cs="Arial"/>
          <w:color w:val="353535"/>
          <w:sz w:val="20"/>
          <w:szCs w:val="20"/>
        </w:rPr>
        <w:t>the opportunity to collaborate and share expertise in a unique event where thought leaders will come together to partner and share collective intelligence on regulatory, evidence and access challenges for innovative Gene and Cell therapies.</w:t>
      </w:r>
    </w:p>
    <w:p w14:paraId="0F93A1F5" w14:textId="02D42A13" w:rsidR="002A6EC0" w:rsidRPr="002A6EC0" w:rsidRDefault="002A6EC0" w:rsidP="002A6EC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A6EC0">
        <w:rPr>
          <w:rFonts w:ascii="Arial" w:hAnsi="Arial" w:cs="Arial"/>
          <w:b/>
          <w:bCs/>
          <w:color w:val="353535"/>
          <w:sz w:val="20"/>
          <w:szCs w:val="20"/>
        </w:rPr>
        <w:t>My Learning Objectives</w:t>
      </w:r>
    </w:p>
    <w:p w14:paraId="7F27F530" w14:textId="77777777" w:rsidR="002A6EC0" w:rsidRPr="002A6EC0" w:rsidRDefault="002A6EC0" w:rsidP="002A6E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Hear directly from regulators, payers, patient representatives, industry and academic organisations through interactive sessions, networking and open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forums</w:t>
      </w:r>
      <w:proofErr w:type="gramEnd"/>
    </w:p>
    <w:p w14:paraId="3AF63B55" w14:textId="77777777" w:rsidR="002A6EC0" w:rsidRPr="002A6EC0" w:rsidRDefault="002A6EC0" w:rsidP="002A6E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Take part and share your insights in the first global conference where key stakeholders will discuss how the approval of the COVID-19 vaccine will influence the regulatory landscape for advanced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therapies</w:t>
      </w:r>
      <w:proofErr w:type="gramEnd"/>
    </w:p>
    <w:p w14:paraId="134F0053" w14:textId="77777777" w:rsidR="002A6EC0" w:rsidRPr="002A6EC0" w:rsidRDefault="002A6EC0" w:rsidP="002A6E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Ignite conversation, collaboration and change in how we improve access to innovative treatments by accelerating their way to the market and ultimately to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patients</w:t>
      </w:r>
      <w:proofErr w:type="gramEnd"/>
    </w:p>
    <w:p w14:paraId="58CC3ED3" w14:textId="2116E757" w:rsidR="002A6EC0" w:rsidRDefault="002A6EC0" w:rsidP="002A6E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Gain practical knowledge on how to best navigate the complex access landscape of the advanced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therapies</w:t>
      </w:r>
      <w:proofErr w:type="gramEnd"/>
    </w:p>
    <w:p w14:paraId="06B5B75F" w14:textId="77777777" w:rsidR="002A6EC0" w:rsidRPr="002A6EC0" w:rsidRDefault="002A6EC0" w:rsidP="002A6EC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GB"/>
        </w:rPr>
      </w:pPr>
    </w:p>
    <w:p w14:paraId="2E931A37" w14:textId="77777777" w:rsidR="002A6EC0" w:rsidRPr="002A6EC0" w:rsidRDefault="002A6EC0" w:rsidP="002A6E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b/>
          <w:bCs/>
          <w:sz w:val="20"/>
          <w:szCs w:val="20"/>
          <w:lang w:val="en-GB"/>
        </w:rPr>
        <w:t>Flexible format with interactive sessions</w:t>
      </w:r>
    </w:p>
    <w:p w14:paraId="5C618998" w14:textId="77777777" w:rsidR="002A6EC0" w:rsidRPr="002A6EC0" w:rsidRDefault="002A6EC0" w:rsidP="002A6EC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This workshop consists of two half-days, in the afternoon CET, so you can better adapt your schedule and attend in parallel to your regular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job</w:t>
      </w:r>
      <w:proofErr w:type="gramEnd"/>
    </w:p>
    <w:p w14:paraId="24E86F5A" w14:textId="77777777" w:rsidR="002A6EC0" w:rsidRPr="002A6EC0" w:rsidRDefault="002A6EC0" w:rsidP="002A6EC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2A6EC0">
        <w:rPr>
          <w:rFonts w:ascii="Arial" w:eastAsia="Times New Roman" w:hAnsi="Arial" w:cs="Arial"/>
          <w:sz w:val="20"/>
          <w:szCs w:val="20"/>
          <w:lang w:val="en-GB"/>
        </w:rPr>
        <w:t xml:space="preserve">Networking sessions, combined with a bespoke forum tool will give you the possibility to take the discussion further and drive transformational </w:t>
      </w:r>
      <w:proofErr w:type="gramStart"/>
      <w:r w:rsidRPr="002A6EC0">
        <w:rPr>
          <w:rFonts w:ascii="Arial" w:eastAsia="Times New Roman" w:hAnsi="Arial" w:cs="Arial"/>
          <w:sz w:val="20"/>
          <w:szCs w:val="20"/>
          <w:lang w:val="en-GB"/>
        </w:rPr>
        <w:t>outcomes</w:t>
      </w:r>
      <w:proofErr w:type="gramEnd"/>
    </w:p>
    <w:p w14:paraId="56BF9167" w14:textId="77777777" w:rsidR="006A47E7" w:rsidRPr="002A6EC0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  <w:lang w:val="en-GB"/>
        </w:rPr>
      </w:pPr>
    </w:p>
    <w:p w14:paraId="56BF917E" w14:textId="38D36E57" w:rsidR="00957B88" w:rsidRDefault="00957B88" w:rsidP="00957B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</w:t>
      </w:r>
      <w:r w:rsidR="006E6776">
        <w:rPr>
          <w:rFonts w:ascii="Arial" w:hAnsi="Arial" w:cs="Arial"/>
          <w:sz w:val="20"/>
          <w:szCs w:val="20"/>
        </w:rPr>
        <w:t xml:space="preserve"> is listed</w:t>
      </w:r>
      <w:r>
        <w:rPr>
          <w:rFonts w:ascii="Arial" w:hAnsi="Arial" w:cs="Arial"/>
          <w:sz w:val="20"/>
          <w:szCs w:val="20"/>
        </w:rPr>
        <w:t xml:space="preserve"> below. </w:t>
      </w:r>
    </w:p>
    <w:p w14:paraId="0F94C4C6" w14:textId="77777777" w:rsidR="00DE0D06" w:rsidRDefault="00DE0D06" w:rsidP="001C2C15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</w:p>
    <w:p w14:paraId="2BE4090F" w14:textId="0DDD8281" w:rsidR="001C2C15" w:rsidRPr="00DE0D06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 xml:space="preserve">Insert the registration rate applicable to you from </w:t>
      </w:r>
      <w:hyperlink r:id="rId12" w:anchor="showcontent" w:history="1">
        <w:r w:rsidRPr="00DE0D06">
          <w:rPr>
            <w:rStyle w:val="Hyperlink"/>
            <w:rFonts w:ascii="Arial" w:hAnsi="Arial" w:cs="Arial"/>
            <w:b/>
            <w:sz w:val="20"/>
            <w:szCs w:val="20"/>
            <w:highlight w:val="lightGray"/>
            <w:shd w:val="clear" w:color="auto" w:fill="EEECE1"/>
          </w:rPr>
          <w:t>here</w:t>
        </w:r>
      </w:hyperlink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7" w14:textId="1F537908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2A6EC0" w:rsidRPr="002A6EC0">
        <w:rPr>
          <w:rFonts w:ascii="Arial" w:hAnsi="Arial" w:cs="Arial"/>
          <w:sz w:val="20"/>
          <w:szCs w:val="20"/>
          <w:lang w:val="en-GB"/>
        </w:rPr>
        <w:t>3rd Joint DIA-EUCOPE Workshop on ATMPs, Innovative Gene and Cell Therapies in the EU</w:t>
      </w:r>
      <w:r w:rsidR="002A6EC0">
        <w:rPr>
          <w:rFonts w:ascii="Arial" w:hAnsi="Arial" w:cs="Arial"/>
          <w:sz w:val="20"/>
          <w:szCs w:val="20"/>
          <w:lang w:val="en-GB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DE0D06">
        <w:rPr>
          <w:rFonts w:ascii="Arial" w:hAnsi="Arial" w:cs="Arial"/>
          <w:b/>
          <w:sz w:val="20"/>
          <w:szCs w:val="20"/>
          <w:highlight w:val="lightGray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51B06322" w:rsidR="006A47E7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5FF989E" w14:textId="54104DD3" w:rsidR="00DE0D06" w:rsidRPr="00D67BA0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Your name</w:t>
      </w: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50B0"/>
    <w:multiLevelType w:val="multilevel"/>
    <w:tmpl w:val="4DF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7784C"/>
    <w:multiLevelType w:val="multilevel"/>
    <w:tmpl w:val="A23A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TQ0NTUwtTA0MTRV0lEKTi0uzszPAykwrAUA57DFpCwAAAA="/>
  </w:docVars>
  <w:rsids>
    <w:rsidRoot w:val="006A47E7"/>
    <w:rsid w:val="0000116F"/>
    <w:rsid w:val="00006852"/>
    <w:rsid w:val="0003798E"/>
    <w:rsid w:val="000C24B1"/>
    <w:rsid w:val="000D3AF6"/>
    <w:rsid w:val="000E05C7"/>
    <w:rsid w:val="001064AE"/>
    <w:rsid w:val="001609F4"/>
    <w:rsid w:val="00162B6F"/>
    <w:rsid w:val="001672D1"/>
    <w:rsid w:val="00172A1B"/>
    <w:rsid w:val="00195372"/>
    <w:rsid w:val="001A72F9"/>
    <w:rsid w:val="001B16E4"/>
    <w:rsid w:val="001C2C15"/>
    <w:rsid w:val="001F2907"/>
    <w:rsid w:val="001F50C7"/>
    <w:rsid w:val="00211653"/>
    <w:rsid w:val="00233557"/>
    <w:rsid w:val="00251138"/>
    <w:rsid w:val="002766C1"/>
    <w:rsid w:val="002A4249"/>
    <w:rsid w:val="002A6EC0"/>
    <w:rsid w:val="002B17E4"/>
    <w:rsid w:val="002D7BDC"/>
    <w:rsid w:val="002E079F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072AA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1AE6"/>
    <w:rsid w:val="005E59BC"/>
    <w:rsid w:val="00610D8F"/>
    <w:rsid w:val="00610FB2"/>
    <w:rsid w:val="006127BB"/>
    <w:rsid w:val="00621C44"/>
    <w:rsid w:val="006421C8"/>
    <w:rsid w:val="00670135"/>
    <w:rsid w:val="00685A7D"/>
    <w:rsid w:val="00692E85"/>
    <w:rsid w:val="006A47E7"/>
    <w:rsid w:val="006B0234"/>
    <w:rsid w:val="006B6396"/>
    <w:rsid w:val="006C40AB"/>
    <w:rsid w:val="006D368C"/>
    <w:rsid w:val="006E6776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303A8"/>
    <w:rsid w:val="008A4E50"/>
    <w:rsid w:val="00905A28"/>
    <w:rsid w:val="00913DCB"/>
    <w:rsid w:val="00915A5E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3605D"/>
    <w:rsid w:val="00A534CD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90A8A"/>
    <w:rsid w:val="00CA3D34"/>
    <w:rsid w:val="00CB1403"/>
    <w:rsid w:val="00D032F0"/>
    <w:rsid w:val="00D3068B"/>
    <w:rsid w:val="00D41F0A"/>
    <w:rsid w:val="00D43F23"/>
    <w:rsid w:val="00D54A7D"/>
    <w:rsid w:val="00D90C6A"/>
    <w:rsid w:val="00DA53C2"/>
    <w:rsid w:val="00DB598E"/>
    <w:rsid w:val="00DC5654"/>
    <w:rsid w:val="00DC7FC4"/>
    <w:rsid w:val="00DD39EF"/>
    <w:rsid w:val="00DE0D06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6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aglobal.org/en/conference-listing/meetings/2021/05/joint-dia-eucope-workshop/regis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iaglobal.org/en/conference-listing/meetings/2021/05/joint-dia-eucope-workshop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21/05/joint-dia-eucope-worksho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F148C3D-4432-451B-9989-9AAC187F54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EC0B3B-FF76-432D-81EE-39321D6676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9d0f46b-f6a6-4db7-a277-b2edc329823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Isabelle Nguyen</cp:lastModifiedBy>
  <cp:revision>2</cp:revision>
  <cp:lastPrinted>2014-09-25T16:10:00Z</cp:lastPrinted>
  <dcterms:created xsi:type="dcterms:W3CDTF">2021-04-27T09:13:00Z</dcterms:created>
  <dcterms:modified xsi:type="dcterms:W3CDTF">2021-04-27T09:13:00Z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