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2B8B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  <w:b/>
          <w:bCs/>
        </w:rPr>
        <w:t>&lt;Date&gt;</w:t>
      </w:r>
    </w:p>
    <w:p w14:paraId="692D6862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AFA">
        <w:rPr>
          <w:rFonts w:ascii="Times New Roman" w:hAnsi="Times New Roman" w:cs="Times New Roman"/>
          <w:b/>
          <w:bCs/>
        </w:rPr>
        <w:t>Dear &lt;Supervisor’s Name&gt;,</w:t>
      </w:r>
    </w:p>
    <w:p w14:paraId="00019E4D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</w:p>
    <w:p w14:paraId="0E0A5F3B" w14:textId="77777777" w:rsid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 xml:space="preserve">I am writing to request approval to attend </w:t>
      </w:r>
      <w:r w:rsidRPr="00104AFA">
        <w:rPr>
          <w:rFonts w:ascii="Times New Roman" w:hAnsi="Times New Roman" w:cs="Times New Roman"/>
          <w:b/>
          <w:bCs/>
        </w:rPr>
        <w:t>DIA’s Oligonucleotide-Based Therapeutics Conference</w:t>
      </w:r>
      <w:r w:rsidRPr="00104AFA">
        <w:rPr>
          <w:rFonts w:ascii="Times New Roman" w:hAnsi="Times New Roman" w:cs="Times New Roman"/>
        </w:rPr>
        <w:t xml:space="preserve">, taking place </w:t>
      </w:r>
      <w:r w:rsidRPr="00104AFA">
        <w:rPr>
          <w:rFonts w:ascii="Times New Roman" w:hAnsi="Times New Roman" w:cs="Times New Roman"/>
          <w:b/>
          <w:bCs/>
        </w:rPr>
        <w:t>September 23–25, 2026</w:t>
      </w:r>
      <w:r w:rsidRPr="00104AFA">
        <w:rPr>
          <w:rFonts w:ascii="Times New Roman" w:hAnsi="Times New Roman" w:cs="Times New Roman"/>
        </w:rPr>
        <w:t xml:space="preserve">, at the </w:t>
      </w:r>
      <w:r w:rsidRPr="00104AFA">
        <w:rPr>
          <w:rFonts w:ascii="Times New Roman" w:hAnsi="Times New Roman" w:cs="Times New Roman"/>
          <w:b/>
          <w:bCs/>
        </w:rPr>
        <w:t>Crystal Gateway Marriott in Arlington, VA</w:t>
      </w:r>
      <w:r w:rsidRPr="00104AFA">
        <w:rPr>
          <w:rFonts w:ascii="Times New Roman" w:hAnsi="Times New Roman" w:cs="Times New Roman"/>
        </w:rPr>
        <w:t>.</w:t>
      </w:r>
    </w:p>
    <w:p w14:paraId="567EF058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</w:p>
    <w:p w14:paraId="34FA077B" w14:textId="72FEB1D1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This conference convenes leading experts from regulatory agencies, industry, and academia to share the latest advancements and challenges in oligonucleotide-based therapeutic development. The program explores key topics such as emerging CMC guidance, learnings from recent regulatory filings, extra-hepatic and CNS delivery, toxicology testing, gene editing, and safety assessments.</w:t>
      </w:r>
    </w:p>
    <w:p w14:paraId="1E83DFDF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FDC01D" w14:textId="59229390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AFA">
        <w:rPr>
          <w:rFonts w:ascii="Times New Roman" w:hAnsi="Times New Roman" w:cs="Times New Roman"/>
          <w:b/>
          <w:bCs/>
        </w:rPr>
        <w:t>Benefits of Attending</w:t>
      </w:r>
    </w:p>
    <w:p w14:paraId="7FC00ED8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Participation in this three-day meeting will allow me to:</w:t>
      </w:r>
    </w:p>
    <w:p w14:paraId="06066D7B" w14:textId="77777777" w:rsidR="00104AFA" w:rsidRPr="00104AFA" w:rsidRDefault="00104AFA" w:rsidP="00104A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Gain insights from global regulators and scientists on the evolving landscape of oligonucleotide therapeutic development.</w:t>
      </w:r>
    </w:p>
    <w:p w14:paraId="3FA2C8A6" w14:textId="77777777" w:rsidR="00104AFA" w:rsidRPr="00104AFA" w:rsidRDefault="00104AFA" w:rsidP="00104A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 xml:space="preserve">Attend in-depth sessions across </w:t>
      </w:r>
      <w:r w:rsidRPr="00104AFA">
        <w:rPr>
          <w:rFonts w:ascii="Times New Roman" w:hAnsi="Times New Roman" w:cs="Times New Roman"/>
          <w:b/>
          <w:bCs/>
        </w:rPr>
        <w:t>Clinical</w:t>
      </w:r>
      <w:r w:rsidRPr="00104AFA">
        <w:rPr>
          <w:rFonts w:ascii="Times New Roman" w:hAnsi="Times New Roman" w:cs="Times New Roman"/>
        </w:rPr>
        <w:t xml:space="preserve">, </w:t>
      </w:r>
      <w:r w:rsidRPr="00104AFA">
        <w:rPr>
          <w:rFonts w:ascii="Times New Roman" w:hAnsi="Times New Roman" w:cs="Times New Roman"/>
          <w:b/>
          <w:bCs/>
        </w:rPr>
        <w:t>Nonclinical</w:t>
      </w:r>
      <w:r w:rsidRPr="00104AFA">
        <w:rPr>
          <w:rFonts w:ascii="Times New Roman" w:hAnsi="Times New Roman" w:cs="Times New Roman"/>
        </w:rPr>
        <w:t xml:space="preserve">, and </w:t>
      </w:r>
      <w:r w:rsidRPr="00104AFA">
        <w:rPr>
          <w:rFonts w:ascii="Times New Roman" w:hAnsi="Times New Roman" w:cs="Times New Roman"/>
          <w:b/>
          <w:bCs/>
        </w:rPr>
        <w:t>CMC</w:t>
      </w:r>
      <w:r w:rsidRPr="00104AFA">
        <w:rPr>
          <w:rFonts w:ascii="Times New Roman" w:hAnsi="Times New Roman" w:cs="Times New Roman"/>
        </w:rPr>
        <w:t xml:space="preserve"> tracks focused on lessons learned, safety considerations, and manufacturing strategies.</w:t>
      </w:r>
    </w:p>
    <w:p w14:paraId="62F84E49" w14:textId="77777777" w:rsidR="00104AFA" w:rsidRPr="00104AFA" w:rsidRDefault="00104AFA" w:rsidP="00104A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Connect with peers, innovators, and global regulators to exchange best practices and build strategic relationships.</w:t>
      </w:r>
    </w:p>
    <w:p w14:paraId="7C3CB40D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 xml:space="preserve">The knowledge and connections I’ll bring back will directly support our organization’s goals in </w:t>
      </w:r>
      <w:r w:rsidRPr="00104AFA">
        <w:rPr>
          <w:rFonts w:ascii="Times New Roman" w:hAnsi="Times New Roman" w:cs="Times New Roman"/>
          <w:b/>
          <w:bCs/>
        </w:rPr>
        <w:t>biopharmaceutical development, regulatory collaboration, and innovation alignment</w:t>
      </w:r>
      <w:r w:rsidRPr="00104AFA">
        <w:rPr>
          <w:rFonts w:ascii="Times New Roman" w:hAnsi="Times New Roman" w:cs="Times New Roman"/>
        </w:rPr>
        <w:t>.</w:t>
      </w:r>
    </w:p>
    <w:p w14:paraId="0636A1F0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340898" w14:textId="44302635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  <w:b/>
          <w:bCs/>
        </w:rPr>
        <w:t>Relevant Focus Areas</w:t>
      </w:r>
    </w:p>
    <w:p w14:paraId="4F3A611F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 xml:space="preserve">Please note the </w:t>
      </w:r>
      <w:proofErr w:type="spellStart"/>
      <w:r w:rsidRPr="00104AFA">
        <w:rPr>
          <w:rFonts w:ascii="Times New Roman" w:hAnsi="Times New Roman" w:cs="Times New Roman"/>
        </w:rPr>
        <w:t>areas</w:t>
      </w:r>
      <w:proofErr w:type="spellEnd"/>
      <w:r w:rsidRPr="00104AFA">
        <w:rPr>
          <w:rFonts w:ascii="Times New Roman" w:hAnsi="Times New Roman" w:cs="Times New Roman"/>
        </w:rPr>
        <w:t xml:space="preserve"> most relevant to my work:</w:t>
      </w:r>
    </w:p>
    <w:p w14:paraId="0DACBB0E" w14:textId="77777777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Clinical Research</w:t>
      </w:r>
    </w:p>
    <w:p w14:paraId="3690C4EE" w14:textId="77777777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Clinical Safety / Pharmacovigilance</w:t>
      </w:r>
    </w:p>
    <w:p w14:paraId="6ADFA4D1" w14:textId="77777777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CMC</w:t>
      </w:r>
    </w:p>
    <w:p w14:paraId="20C2D545" w14:textId="77777777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Nonclinical</w:t>
      </w:r>
    </w:p>
    <w:p w14:paraId="6D7C8EE8" w14:textId="77777777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Pharmacology</w:t>
      </w:r>
    </w:p>
    <w:p w14:paraId="5E834820" w14:textId="77777777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Regulatory Affairs</w:t>
      </w:r>
    </w:p>
    <w:p w14:paraId="69EA8CC3" w14:textId="77207672" w:rsidR="00104AFA" w:rsidRPr="00104AFA" w:rsidRDefault="00104AFA" w:rsidP="00104A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Research &amp; Development</w:t>
      </w:r>
    </w:p>
    <w:p w14:paraId="72864BB4" w14:textId="77777777" w:rsidR="00104AFA" w:rsidRPr="00104AFA" w:rsidRDefault="00104AFA" w:rsidP="00104AF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626F246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AFA">
        <w:rPr>
          <w:rFonts w:ascii="Times New Roman" w:hAnsi="Times New Roman" w:cs="Times New Roman"/>
          <w:b/>
          <w:bCs/>
        </w:rPr>
        <w:t>Estimated Investment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9"/>
        <w:gridCol w:w="5001"/>
      </w:tblGrid>
      <w:tr w:rsidR="00104AFA" w:rsidRPr="00104AFA" w14:paraId="3F20DECF" w14:textId="77777777" w:rsidTr="00104A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2954AC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4AFA">
              <w:rPr>
                <w:rFonts w:ascii="Times New Roman" w:hAnsi="Times New Roman" w:cs="Times New Roman"/>
                <w:b/>
                <w:bCs/>
              </w:rPr>
              <w:t>Expense</w:t>
            </w:r>
          </w:p>
        </w:tc>
        <w:tc>
          <w:tcPr>
            <w:tcW w:w="0" w:type="auto"/>
            <w:vAlign w:val="center"/>
            <w:hideMark/>
          </w:tcPr>
          <w:p w14:paraId="6FA2443E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4AFA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104AFA" w:rsidRPr="00104AFA" w14:paraId="756A78BE" w14:textId="77777777" w:rsidTr="00104A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06E68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  <w:b/>
                <w:bCs/>
              </w:rPr>
              <w:t>Hotel</w:t>
            </w:r>
          </w:p>
        </w:tc>
        <w:tc>
          <w:tcPr>
            <w:tcW w:w="0" w:type="auto"/>
            <w:vAlign w:val="center"/>
            <w:hideMark/>
          </w:tcPr>
          <w:p w14:paraId="7068895C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>$269/night at the Crystal Gateway Marriott (DIA group rate)</w:t>
            </w:r>
          </w:p>
        </w:tc>
      </w:tr>
      <w:tr w:rsidR="00104AFA" w:rsidRPr="00104AFA" w14:paraId="19CCD348" w14:textId="77777777" w:rsidTr="00104A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707A3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  <w:b/>
                <w:bCs/>
              </w:rPr>
              <w:t>Registration Fees</w:t>
            </w:r>
          </w:p>
        </w:tc>
        <w:tc>
          <w:tcPr>
            <w:tcW w:w="0" w:type="auto"/>
            <w:vAlign w:val="center"/>
            <w:hideMark/>
          </w:tcPr>
          <w:p w14:paraId="72DCC05E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  <w:i/>
                <w:iCs/>
              </w:rPr>
              <w:t>(Early Bird rates through July 29, 2026)</w:t>
            </w:r>
          </w:p>
        </w:tc>
      </w:tr>
      <w:tr w:rsidR="00104AFA" w:rsidRPr="00104AFA" w14:paraId="1825B6D4" w14:textId="77777777" w:rsidTr="00104A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231D1" w14:textId="016C8F2B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 xml:space="preserve">  • Academic/Charitable/Non-Profit (Full-Time): </w:t>
            </w:r>
          </w:p>
        </w:tc>
        <w:tc>
          <w:tcPr>
            <w:tcW w:w="0" w:type="auto"/>
            <w:vAlign w:val="center"/>
            <w:hideMark/>
          </w:tcPr>
          <w:p w14:paraId="57CE15C3" w14:textId="3CBD09F0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>$600</w:t>
            </w:r>
          </w:p>
        </w:tc>
      </w:tr>
      <w:tr w:rsidR="00104AFA" w:rsidRPr="00104AFA" w14:paraId="0E38D698" w14:textId="77777777" w:rsidTr="00104A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3A673" w14:textId="5BADD1FA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 xml:space="preserve">  • Government (Full-Time): </w:t>
            </w:r>
          </w:p>
        </w:tc>
        <w:tc>
          <w:tcPr>
            <w:tcW w:w="0" w:type="auto"/>
            <w:vAlign w:val="center"/>
            <w:hideMark/>
          </w:tcPr>
          <w:p w14:paraId="2D7575E6" w14:textId="365D52A4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>$435</w:t>
            </w:r>
          </w:p>
        </w:tc>
      </w:tr>
      <w:tr w:rsidR="00104AFA" w:rsidRPr="00104AFA" w14:paraId="5F98CAED" w14:textId="77777777" w:rsidTr="00104A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D371F" w14:textId="17EE30AE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 xml:space="preserve">  • Industry: </w:t>
            </w:r>
          </w:p>
        </w:tc>
        <w:tc>
          <w:tcPr>
            <w:tcW w:w="0" w:type="auto"/>
            <w:vAlign w:val="center"/>
            <w:hideMark/>
          </w:tcPr>
          <w:p w14:paraId="0588790E" w14:textId="27CE33FE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>$1,445</w:t>
            </w:r>
          </w:p>
        </w:tc>
      </w:tr>
      <w:tr w:rsidR="00104AFA" w:rsidRPr="00104AFA" w14:paraId="7154ACC1" w14:textId="77777777" w:rsidTr="00865A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E7D8B45" w14:textId="10EEC780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  <w:i/>
                <w:iCs/>
              </w:rPr>
              <w:t>(Advance and Standard rates are listed on the event website)</w:t>
            </w:r>
          </w:p>
        </w:tc>
      </w:tr>
      <w:tr w:rsidR="00104AFA" w:rsidRPr="00104AFA" w14:paraId="07F4C29E" w14:textId="77777777" w:rsidTr="00104A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46E62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  <w:b/>
                <w:bCs/>
              </w:rPr>
              <w:lastRenderedPageBreak/>
              <w:t>Other Expenses</w:t>
            </w:r>
          </w:p>
        </w:tc>
        <w:tc>
          <w:tcPr>
            <w:tcW w:w="0" w:type="auto"/>
            <w:vAlign w:val="center"/>
            <w:hideMark/>
          </w:tcPr>
          <w:p w14:paraId="05BB92A0" w14:textId="77777777" w:rsidR="00104AFA" w:rsidRPr="00104AFA" w:rsidRDefault="00104AFA" w:rsidP="0010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4AFA">
              <w:rPr>
                <w:rFonts w:ascii="Times New Roman" w:hAnsi="Times New Roman" w:cs="Times New Roman"/>
              </w:rPr>
              <w:t>Travel and per diem (to be estimated per company policy)</w:t>
            </w:r>
          </w:p>
        </w:tc>
      </w:tr>
    </w:tbl>
    <w:p w14:paraId="53DAED9B" w14:textId="78EF3021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</w:p>
    <w:p w14:paraId="10DA34B8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04AFA">
        <w:rPr>
          <w:rFonts w:ascii="Times New Roman" w:hAnsi="Times New Roman" w:cs="Times New Roman"/>
          <w:b/>
          <w:bCs/>
        </w:rPr>
        <w:t>Return on Investment</w:t>
      </w:r>
    </w:p>
    <w:p w14:paraId="1E252F6B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 xml:space="preserve">Attending this conference represents a valuable professional development opportunity and a strategic investment for </w:t>
      </w:r>
      <w:r w:rsidRPr="00104AFA">
        <w:rPr>
          <w:rFonts w:ascii="Times New Roman" w:hAnsi="Times New Roman" w:cs="Times New Roman"/>
          <w:b/>
          <w:bCs/>
        </w:rPr>
        <w:t>&lt;Your Organization’s Name&gt;</w:t>
      </w:r>
      <w:r w:rsidRPr="00104AFA">
        <w:rPr>
          <w:rFonts w:ascii="Times New Roman" w:hAnsi="Times New Roman" w:cs="Times New Roman"/>
        </w:rPr>
        <w:t>. The insights gained will enhance my ability to:</w:t>
      </w:r>
    </w:p>
    <w:p w14:paraId="1398D4AB" w14:textId="77777777" w:rsidR="00104AFA" w:rsidRPr="00104AFA" w:rsidRDefault="00104AFA" w:rsidP="00104AF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Apply emerging regulatory and scientific learnings to current projects.</w:t>
      </w:r>
    </w:p>
    <w:p w14:paraId="692371D2" w14:textId="77777777" w:rsidR="00104AFA" w:rsidRPr="00104AFA" w:rsidRDefault="00104AFA" w:rsidP="00104AF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Identify opportunities for process improvement and innovation.</w:t>
      </w:r>
    </w:p>
    <w:p w14:paraId="0FD26CFE" w14:textId="77777777" w:rsidR="00104AFA" w:rsidRPr="00104AFA" w:rsidRDefault="00104AFA" w:rsidP="00104AF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104AFA">
        <w:rPr>
          <w:rFonts w:ascii="Times New Roman" w:hAnsi="Times New Roman" w:cs="Times New Roman"/>
        </w:rPr>
        <w:t>Strengthen</w:t>
      </w:r>
      <w:proofErr w:type="gramEnd"/>
      <w:r w:rsidRPr="00104AFA">
        <w:rPr>
          <w:rFonts w:ascii="Times New Roman" w:hAnsi="Times New Roman" w:cs="Times New Roman"/>
        </w:rPr>
        <w:t xml:space="preserve"> our organization’s network and visibility in this specialized field.</w:t>
      </w:r>
    </w:p>
    <w:p w14:paraId="16108474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</w:p>
    <w:p w14:paraId="16AC0EBD" w14:textId="0BE61DC3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 xml:space="preserve">Thank you for considering this request. I’m confident that my participation will </w:t>
      </w:r>
      <w:proofErr w:type="gramStart"/>
      <w:r w:rsidRPr="00104AFA">
        <w:rPr>
          <w:rFonts w:ascii="Times New Roman" w:hAnsi="Times New Roman" w:cs="Times New Roman"/>
        </w:rPr>
        <w:t>deliver</w:t>
      </w:r>
      <w:proofErr w:type="gramEnd"/>
      <w:r w:rsidRPr="00104AFA">
        <w:rPr>
          <w:rFonts w:ascii="Times New Roman" w:hAnsi="Times New Roman" w:cs="Times New Roman"/>
        </w:rPr>
        <w:t xml:space="preserve"> measurable benefits for both my professional growth and our team’s success.</w:t>
      </w:r>
    </w:p>
    <w:p w14:paraId="70CDF111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E913A" w14:textId="77777777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  <w:b/>
          <w:bCs/>
        </w:rPr>
        <w:t>Sincerely,</w:t>
      </w:r>
      <w:r w:rsidRPr="00104AFA">
        <w:rPr>
          <w:rFonts w:ascii="Times New Roman" w:hAnsi="Times New Roman" w:cs="Times New Roman"/>
        </w:rPr>
        <w:br/>
      </w:r>
    </w:p>
    <w:p w14:paraId="61BE208E" w14:textId="27A618B5" w:rsidR="00104AFA" w:rsidRPr="00104AFA" w:rsidRDefault="00104AFA" w:rsidP="00104AFA">
      <w:pPr>
        <w:spacing w:after="0" w:line="240" w:lineRule="auto"/>
        <w:rPr>
          <w:rFonts w:ascii="Times New Roman" w:hAnsi="Times New Roman" w:cs="Times New Roman"/>
        </w:rPr>
      </w:pPr>
      <w:r w:rsidRPr="00104AFA">
        <w:rPr>
          <w:rFonts w:ascii="Times New Roman" w:hAnsi="Times New Roman" w:cs="Times New Roman"/>
        </w:rPr>
        <w:t>&lt;Your Name&gt;</w:t>
      </w:r>
    </w:p>
    <w:p w14:paraId="21EFF3AF" w14:textId="77777777" w:rsidR="005244C6" w:rsidRDefault="005244C6" w:rsidP="00104AFA">
      <w:pPr>
        <w:spacing w:after="0" w:line="240" w:lineRule="auto"/>
      </w:pPr>
    </w:p>
    <w:sectPr w:rsidR="0052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7D50"/>
    <w:multiLevelType w:val="multilevel"/>
    <w:tmpl w:val="63B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44693"/>
    <w:multiLevelType w:val="multilevel"/>
    <w:tmpl w:val="4C46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5287E"/>
    <w:multiLevelType w:val="multilevel"/>
    <w:tmpl w:val="2B10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771978">
    <w:abstractNumId w:val="2"/>
  </w:num>
  <w:num w:numId="2" w16cid:durableId="1805736960">
    <w:abstractNumId w:val="0"/>
  </w:num>
  <w:num w:numId="3" w16cid:durableId="96026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FA"/>
    <w:rsid w:val="00002543"/>
    <w:rsid w:val="000E732A"/>
    <w:rsid w:val="00104AFA"/>
    <w:rsid w:val="0029422F"/>
    <w:rsid w:val="005244C6"/>
    <w:rsid w:val="005D5367"/>
    <w:rsid w:val="008009E5"/>
    <w:rsid w:val="00A81B9C"/>
    <w:rsid w:val="00C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24A1"/>
  <w15:chartTrackingRefBased/>
  <w15:docId w15:val="{77FB4924-A5C7-4ED9-B37F-52004DD5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2144</Characters>
  <Application>Microsoft Office Word</Application>
  <DocSecurity>4</DocSecurity>
  <Lines>68</Lines>
  <Paragraphs>43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Roman</dc:creator>
  <cp:keywords/>
  <dc:description/>
  <cp:lastModifiedBy>Theresa Keeny</cp:lastModifiedBy>
  <cp:revision>2</cp:revision>
  <dcterms:created xsi:type="dcterms:W3CDTF">2025-10-07T14:46:00Z</dcterms:created>
  <dcterms:modified xsi:type="dcterms:W3CDTF">2025-10-07T14:46:00Z</dcterms:modified>
</cp:coreProperties>
</file>