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078EDE40"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the benefits you'll get from attending the</w:t>
      </w:r>
      <w:r w:rsidR="001C345E">
        <w:rPr>
          <w:rFonts w:ascii="Arial" w:eastAsia="Times New Roman" w:hAnsi="Arial" w:cs="Arial"/>
          <w:b/>
          <w:sz w:val="20"/>
          <w:szCs w:val="20"/>
          <w:lang w:val="en"/>
        </w:rPr>
        <w:t xml:space="preserve"> </w:t>
      </w:r>
      <w:hyperlink r:id="rId10" w:history="1">
        <w:r w:rsidR="00EA6B1F" w:rsidRPr="00764F98">
          <w:rPr>
            <w:rStyle w:val="Hyperlink"/>
            <w:rFonts w:ascii="Arial" w:eastAsia="Times New Roman" w:hAnsi="Arial" w:cs="Arial"/>
            <w:b/>
            <w:sz w:val="20"/>
            <w:szCs w:val="20"/>
            <w:lang w:val="en"/>
          </w:rPr>
          <w:t>Medical Information and Communications Conference</w:t>
        </w:r>
        <w:r w:rsidRPr="00764F98">
          <w:rPr>
            <w:rStyle w:val="Hyperlink"/>
            <w:rFonts w:ascii="Arial" w:eastAsia="Times New Roman" w:hAnsi="Arial" w:cs="Arial"/>
            <w:b/>
            <w:sz w:val="20"/>
            <w:szCs w:val="20"/>
            <w:lang w:val="en"/>
          </w:rPr>
          <w:t>,</w:t>
        </w:r>
      </w:hyperlink>
      <w:r w:rsidRPr="006127BB">
        <w:rPr>
          <w:rFonts w:ascii="Arial" w:eastAsia="Times New Roman" w:hAnsi="Arial" w:cs="Arial"/>
          <w:b/>
          <w:sz w:val="20"/>
          <w:szCs w:val="20"/>
          <w:lang w:val="en"/>
        </w:rPr>
        <w:t xml:space="preserve">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13C6DF5D"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sidR="001C345E">
        <w:rPr>
          <w:rFonts w:ascii="Arial" w:hAnsi="Arial" w:cs="Arial"/>
          <w:sz w:val="20"/>
          <w:szCs w:val="20"/>
        </w:rPr>
        <w:t xml:space="preserve"> </w:t>
      </w:r>
      <w:hyperlink r:id="rId11" w:history="1">
        <w:r w:rsidR="00EA6B1F" w:rsidRPr="00EA6B1F">
          <w:rPr>
            <w:rStyle w:val="Hyperlink"/>
            <w:rFonts w:ascii="Arial" w:eastAsia="Times New Roman" w:hAnsi="Arial" w:cs="Arial"/>
            <w:b/>
            <w:sz w:val="20"/>
            <w:szCs w:val="20"/>
            <w:lang w:val="en"/>
          </w:rPr>
          <w:t>Medical Information and Communications Conference</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A73F28">
        <w:rPr>
          <w:rFonts w:ascii="Arial" w:hAnsi="Arial" w:cs="Arial"/>
          <w:sz w:val="20"/>
          <w:szCs w:val="20"/>
        </w:rPr>
        <w:t>24</w:t>
      </w:r>
      <w:r w:rsidR="00764F98">
        <w:rPr>
          <w:rFonts w:ascii="Arial" w:hAnsi="Arial" w:cs="Arial"/>
          <w:sz w:val="20"/>
          <w:szCs w:val="20"/>
        </w:rPr>
        <w:t>-2</w:t>
      </w:r>
      <w:r w:rsidR="00A73F28">
        <w:rPr>
          <w:rFonts w:ascii="Arial" w:hAnsi="Arial" w:cs="Arial"/>
          <w:sz w:val="20"/>
          <w:szCs w:val="20"/>
        </w:rPr>
        <w:t>5</w:t>
      </w:r>
      <w:r w:rsidR="00764F98">
        <w:rPr>
          <w:rFonts w:ascii="Arial" w:hAnsi="Arial" w:cs="Arial"/>
          <w:sz w:val="20"/>
          <w:szCs w:val="20"/>
        </w:rPr>
        <w:t xml:space="preserve"> September</w:t>
      </w:r>
      <w:r w:rsidR="00E31A50">
        <w:rPr>
          <w:rFonts w:ascii="Arial" w:hAnsi="Arial" w:cs="Arial"/>
          <w:sz w:val="20"/>
          <w:szCs w:val="20"/>
        </w:rPr>
        <w:t xml:space="preserve"> 202</w:t>
      </w:r>
      <w:r w:rsidR="00A73F28">
        <w:rPr>
          <w:rFonts w:ascii="Arial" w:hAnsi="Arial" w:cs="Arial"/>
          <w:sz w:val="20"/>
          <w:szCs w:val="20"/>
        </w:rPr>
        <w:t>4</w:t>
      </w:r>
      <w:r w:rsidR="00E31A50">
        <w:rPr>
          <w:rFonts w:ascii="Arial" w:hAnsi="Arial" w:cs="Arial"/>
          <w:sz w:val="20"/>
          <w:szCs w:val="20"/>
        </w:rPr>
        <w:t xml:space="preserve">, in </w:t>
      </w:r>
      <w:r w:rsidR="00A73F28">
        <w:rPr>
          <w:rFonts w:ascii="Arial" w:hAnsi="Arial" w:cs="Arial"/>
          <w:sz w:val="20"/>
          <w:szCs w:val="20"/>
        </w:rPr>
        <w:t>London, United Kingdom</w:t>
      </w:r>
      <w:r w:rsidR="00764F98">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55346167" w:rsidR="00CB4AF5" w:rsidRDefault="008E3D47"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Conference</w:t>
      </w:r>
      <w:r w:rsidR="00CB4AF5" w:rsidRPr="00CB4AF5">
        <w:rPr>
          <w:rFonts w:ascii="Arial" w:eastAsia="Times New Roman" w:hAnsi="Arial" w:cs="Arial"/>
          <w:b/>
          <w:bCs/>
          <w:sz w:val="20"/>
          <w:szCs w:val="20"/>
        </w:rPr>
        <w:t xml:space="preserve"> </w:t>
      </w:r>
      <w:r w:rsidR="00503869">
        <w:rPr>
          <w:rFonts w:ascii="Arial" w:eastAsia="Times New Roman" w:hAnsi="Arial" w:cs="Arial"/>
          <w:b/>
          <w:bCs/>
          <w:sz w:val="20"/>
          <w:szCs w:val="20"/>
        </w:rPr>
        <w:t>overview</w:t>
      </w:r>
      <w:r w:rsidR="00F63C63">
        <w:rPr>
          <w:rFonts w:ascii="Arial" w:eastAsia="Times New Roman" w:hAnsi="Arial" w:cs="Arial"/>
          <w:b/>
          <w:bCs/>
          <w:sz w:val="20"/>
          <w:szCs w:val="20"/>
        </w:rPr>
        <w:t>:</w:t>
      </w:r>
    </w:p>
    <w:p w14:paraId="6F33D4C7" w14:textId="77777777" w:rsidR="00EA6B1F" w:rsidRPr="00EA6B1F" w:rsidRDefault="00EA6B1F" w:rsidP="00EA6B1F">
      <w:pPr>
        <w:spacing w:after="0" w:line="240" w:lineRule="auto"/>
        <w:rPr>
          <w:rFonts w:ascii="Arial" w:eastAsia="Times New Roman" w:hAnsi="Arial" w:cs="Arial"/>
          <w:sz w:val="20"/>
          <w:szCs w:val="20"/>
          <w:lang w:val="en-GB"/>
        </w:rPr>
      </w:pPr>
    </w:p>
    <w:p w14:paraId="36F32671" w14:textId="77777777" w:rsidR="00D45F50" w:rsidRPr="00D45F50" w:rsidRDefault="00D45F50" w:rsidP="00D45F50">
      <w:pPr>
        <w:spacing w:after="0" w:line="240" w:lineRule="auto"/>
        <w:rPr>
          <w:rFonts w:ascii="Arial" w:eastAsia="Times New Roman" w:hAnsi="Arial" w:cs="Arial"/>
          <w:sz w:val="20"/>
          <w:szCs w:val="20"/>
          <w:lang w:val="en-GB"/>
        </w:rPr>
      </w:pPr>
      <w:r w:rsidRPr="00D45F50">
        <w:rPr>
          <w:rFonts w:ascii="Arial" w:eastAsia="Times New Roman" w:hAnsi="Arial" w:cs="Arial"/>
          <w:sz w:val="20"/>
          <w:szCs w:val="20"/>
          <w:lang w:val="en-GB"/>
        </w:rPr>
        <w:t>The 2024 DIA Medical Information and Communications Conference is designed for medical information professionals and builds on a legacy of successful past editions, with a focus on improving customer experiences across various touchpoints with pharma/biotech companies. Through a diverse and enriching programme, practical sessions, and an exhibition, the conference offers a unique opportunity for dialogue, networking, and learning.</w:t>
      </w:r>
    </w:p>
    <w:p w14:paraId="29168522" w14:textId="77777777" w:rsidR="00D45F50" w:rsidRPr="00D45F50" w:rsidRDefault="00D45F50" w:rsidP="00D45F50">
      <w:pPr>
        <w:spacing w:after="0" w:line="240" w:lineRule="auto"/>
        <w:rPr>
          <w:rFonts w:ascii="Arial" w:eastAsia="Times New Roman" w:hAnsi="Arial" w:cs="Arial"/>
          <w:sz w:val="20"/>
          <w:szCs w:val="20"/>
          <w:lang w:val="en-GB"/>
        </w:rPr>
      </w:pPr>
      <w:r w:rsidRPr="00D45F50">
        <w:rPr>
          <w:rFonts w:ascii="Arial" w:eastAsia="Times New Roman" w:hAnsi="Arial" w:cs="Arial"/>
          <w:sz w:val="20"/>
          <w:szCs w:val="20"/>
          <w:lang w:val="en-GB"/>
        </w:rPr>
        <w:t>Explore effective strategies for partnering with both internal and external stakeholders while navigating the ever-evolving landscape of business, regulatory, and legal requirements. Gain valuable insights into the impact of digital technologies on information delivery and customer interactions. We’ll explore how automation, digital advancements, and real-world evidence can significantly improve communication with customers — all while adhering to relevant guidelines.</w:t>
      </w:r>
    </w:p>
    <w:p w14:paraId="5FFE3926" w14:textId="77777777" w:rsidR="00D45F50" w:rsidRPr="00D45F50" w:rsidRDefault="00D45F50" w:rsidP="00D45F50">
      <w:pPr>
        <w:spacing w:after="0" w:line="240" w:lineRule="auto"/>
        <w:rPr>
          <w:rFonts w:ascii="Arial" w:eastAsia="Times New Roman" w:hAnsi="Arial" w:cs="Arial"/>
          <w:sz w:val="20"/>
          <w:szCs w:val="20"/>
          <w:lang w:val="en-GB"/>
        </w:rPr>
      </w:pPr>
    </w:p>
    <w:p w14:paraId="1D67D630" w14:textId="16E6A459" w:rsidR="00C12802" w:rsidRPr="003E4740" w:rsidRDefault="00D45F50" w:rsidP="00F63C63">
      <w:pPr>
        <w:spacing w:after="0" w:line="240" w:lineRule="auto"/>
        <w:rPr>
          <w:rFonts w:ascii="Arial" w:eastAsia="Times New Roman" w:hAnsi="Arial" w:cs="Arial"/>
          <w:sz w:val="20"/>
          <w:szCs w:val="20"/>
          <w:lang w:val="en-GB"/>
        </w:rPr>
      </w:pPr>
      <w:r>
        <w:rPr>
          <w:rFonts w:ascii="Arial" w:eastAsia="Times New Roman" w:hAnsi="Arial" w:cs="Arial"/>
          <w:b/>
          <w:bCs/>
          <w:sz w:val="20"/>
          <w:szCs w:val="20"/>
          <w:lang w:val="en-GB"/>
        </w:rPr>
        <w:br/>
      </w:r>
      <w:r w:rsidR="003E4740" w:rsidRPr="003E4740">
        <w:rPr>
          <w:rFonts w:ascii="Arial" w:eastAsia="Times New Roman" w:hAnsi="Arial" w:cs="Arial"/>
          <w:b/>
          <w:bCs/>
          <w:sz w:val="20"/>
          <w:szCs w:val="20"/>
        </w:rPr>
        <w:t>By attending this conference, you will:</w:t>
      </w:r>
    </w:p>
    <w:p w14:paraId="2CF7DD18"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Understand how to improve Medical Information (</w:t>
      </w:r>
      <w:proofErr w:type="spellStart"/>
      <w:r w:rsidRPr="003E4740">
        <w:rPr>
          <w:rFonts w:ascii="Arial" w:hAnsi="Arial" w:cs="Arial"/>
          <w:color w:val="313131"/>
          <w:sz w:val="20"/>
          <w:szCs w:val="20"/>
          <w:lang w:val="en-GB"/>
        </w:rPr>
        <w:t>MedInfo</w:t>
      </w:r>
      <w:proofErr w:type="spellEnd"/>
      <w:r w:rsidRPr="003E4740">
        <w:rPr>
          <w:rFonts w:ascii="Arial" w:hAnsi="Arial" w:cs="Arial"/>
          <w:color w:val="313131"/>
          <w:sz w:val="20"/>
          <w:szCs w:val="20"/>
          <w:lang w:val="en-GB"/>
        </w:rPr>
        <w:t>) for our customers and learn about patient/healthcare professionals focused initiatives.</w:t>
      </w:r>
    </w:p>
    <w:p w14:paraId="3BE9AA40"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Learn about innovative content creation and web portal examples.</w:t>
      </w:r>
    </w:p>
    <w:p w14:paraId="0E352C80"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Understand the value of internal and external partnerships.</w:t>
      </w:r>
    </w:p>
    <w:p w14:paraId="28F8D669"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 xml:space="preserve">Learn about the evolution of the </w:t>
      </w:r>
      <w:proofErr w:type="spellStart"/>
      <w:r w:rsidRPr="003E4740">
        <w:rPr>
          <w:rFonts w:ascii="Arial" w:hAnsi="Arial" w:cs="Arial"/>
          <w:color w:val="313131"/>
          <w:sz w:val="20"/>
          <w:szCs w:val="20"/>
          <w:lang w:val="en-GB"/>
        </w:rPr>
        <w:t>MedInfo</w:t>
      </w:r>
      <w:proofErr w:type="spellEnd"/>
      <w:r w:rsidRPr="003E4740">
        <w:rPr>
          <w:rFonts w:ascii="Arial" w:hAnsi="Arial" w:cs="Arial"/>
          <w:color w:val="313131"/>
          <w:sz w:val="20"/>
          <w:szCs w:val="20"/>
          <w:lang w:val="en-GB"/>
        </w:rPr>
        <w:t xml:space="preserve"> structure, including in-house and outsourcing models, career development, and retention of talent.</w:t>
      </w:r>
    </w:p>
    <w:p w14:paraId="6D463E8D"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 xml:space="preserve">Understand the value of </w:t>
      </w:r>
      <w:proofErr w:type="spellStart"/>
      <w:r w:rsidRPr="003E4740">
        <w:rPr>
          <w:rFonts w:ascii="Arial" w:hAnsi="Arial" w:cs="Arial"/>
          <w:color w:val="313131"/>
          <w:sz w:val="20"/>
          <w:szCs w:val="20"/>
          <w:lang w:val="en-GB"/>
        </w:rPr>
        <w:t>MedInfo</w:t>
      </w:r>
      <w:proofErr w:type="spellEnd"/>
      <w:r w:rsidRPr="003E4740">
        <w:rPr>
          <w:rFonts w:ascii="Arial" w:hAnsi="Arial" w:cs="Arial"/>
          <w:color w:val="313131"/>
          <w:sz w:val="20"/>
          <w:szCs w:val="20"/>
          <w:lang w:val="en-GB"/>
        </w:rPr>
        <w:t xml:space="preserve"> in terms of return on investment and how to communicate/increase awareness of this value, internally and externally.</w:t>
      </w:r>
    </w:p>
    <w:p w14:paraId="3ADAA135"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 xml:space="preserve">Learn about new initiatives of AI/Technology use in </w:t>
      </w:r>
      <w:proofErr w:type="spellStart"/>
      <w:r w:rsidRPr="003E4740">
        <w:rPr>
          <w:rFonts w:ascii="Arial" w:hAnsi="Arial" w:cs="Arial"/>
          <w:color w:val="313131"/>
          <w:sz w:val="20"/>
          <w:szCs w:val="20"/>
          <w:lang w:val="en-GB"/>
        </w:rPr>
        <w:t>MedInfo</w:t>
      </w:r>
      <w:proofErr w:type="spellEnd"/>
      <w:r w:rsidRPr="003E4740">
        <w:rPr>
          <w:rFonts w:ascii="Arial" w:hAnsi="Arial" w:cs="Arial"/>
          <w:color w:val="313131"/>
          <w:sz w:val="20"/>
          <w:szCs w:val="20"/>
          <w:lang w:val="en-GB"/>
        </w:rPr>
        <w:t xml:space="preserve"> over the last 5 years, including AI Assistants/Digital Solutions, Automation, and Data Privacy.</w:t>
      </w:r>
    </w:p>
    <w:p w14:paraId="70673D00" w14:textId="77777777" w:rsidR="003E4740" w:rsidRPr="003E4740" w:rsidRDefault="003E4740" w:rsidP="003E4740">
      <w:pPr>
        <w:pStyle w:val="NormalWeb"/>
        <w:numPr>
          <w:ilvl w:val="0"/>
          <w:numId w:val="15"/>
        </w:numPr>
        <w:rPr>
          <w:rFonts w:ascii="Arial" w:hAnsi="Arial" w:cs="Arial"/>
          <w:color w:val="313131"/>
          <w:sz w:val="20"/>
          <w:szCs w:val="20"/>
          <w:lang w:val="en-GB"/>
        </w:rPr>
      </w:pPr>
      <w:r w:rsidRPr="003E4740">
        <w:rPr>
          <w:rFonts w:ascii="Arial" w:hAnsi="Arial" w:cs="Arial"/>
          <w:color w:val="313131"/>
          <w:sz w:val="20"/>
          <w:szCs w:val="20"/>
          <w:lang w:val="en-GB"/>
        </w:rPr>
        <w:t>Understand compliance and regulations in the field.</w:t>
      </w:r>
    </w:p>
    <w:p w14:paraId="4EACDDD8" w14:textId="77777777" w:rsidR="00C12802" w:rsidRDefault="00957B88" w:rsidP="008C5B59">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p>
    <w:p w14:paraId="2BE4090F" w14:textId="101CE19B" w:rsidR="001C2C15" w:rsidRPr="008C5B59" w:rsidRDefault="008C5B59" w:rsidP="008C5B59">
      <w:pPr>
        <w:pStyle w:val="NormalWeb"/>
        <w:rPr>
          <w:rFonts w:ascii="Arial" w:hAnsi="Arial" w:cs="Arial"/>
          <w:sz w:val="20"/>
          <w:szCs w:val="20"/>
        </w:rPr>
      </w:pPr>
      <w:r>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w:t>
        </w:r>
        <w:r w:rsidR="00DE0D06" w:rsidRPr="00DE0D06">
          <w:rPr>
            <w:rStyle w:val="Hyperlink"/>
            <w:rFonts w:ascii="Arial" w:hAnsi="Arial" w:cs="Arial"/>
            <w:b/>
            <w:sz w:val="20"/>
            <w:szCs w:val="20"/>
            <w:highlight w:val="lightGray"/>
            <w:shd w:val="clear" w:color="auto" w:fill="EEECE1"/>
          </w:rPr>
          <w:t>r</w:t>
        </w:r>
        <w:r w:rsidR="00DE0D06" w:rsidRPr="00DE0D06">
          <w:rPr>
            <w:rStyle w:val="Hyperlink"/>
            <w:rFonts w:ascii="Arial" w:hAnsi="Arial" w:cs="Arial"/>
            <w:b/>
            <w:sz w:val="20"/>
            <w:szCs w:val="20"/>
            <w:highlight w:val="lightGray"/>
            <w:shd w:val="clear" w:color="auto" w:fill="EEECE1"/>
          </w:rPr>
          <w:t>e</w:t>
        </w:r>
      </w:hyperlink>
      <w:r w:rsidR="00DE0D06" w:rsidRPr="00D67BA0">
        <w:rPr>
          <w:rFonts w:ascii="Arial" w:hAnsi="Arial" w:cs="Arial"/>
          <w:b/>
          <w:sz w:val="20"/>
          <w:szCs w:val="20"/>
          <w:highlight w:val="lightGray"/>
          <w:shd w:val="clear" w:color="auto" w:fill="EEECE1"/>
        </w:rPr>
        <w:t>&gt;</w:t>
      </w:r>
    </w:p>
    <w:p w14:paraId="56BF919C" w14:textId="621E0D2C" w:rsidR="00E82163" w:rsidRDefault="006A47E7" w:rsidP="008C5B59">
      <w:pPr>
        <w:pStyle w:val="NormalWeb"/>
        <w:rPr>
          <w:rFonts w:ascii="Arial" w:hAnsi="Arial" w:cs="Arial"/>
          <w:b/>
          <w:sz w:val="20"/>
          <w:szCs w:val="20"/>
          <w:shd w:val="clear" w:color="auto" w:fill="EEECE1"/>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C12802">
        <w:rPr>
          <w:rFonts w:ascii="Arial" w:hAnsi="Arial" w:cs="Arial"/>
          <w:sz w:val="20"/>
          <w:szCs w:val="20"/>
          <w:lang w:val="en-GB"/>
        </w:rPr>
        <w:t>Medical Information and Communications Conference</w:t>
      </w:r>
      <w:r w:rsidR="008C5B59">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 xml:space="preserve">&lt;insert name of your </w:t>
      </w:r>
      <w:r w:rsidRPr="00DE0D06">
        <w:rPr>
          <w:rFonts w:ascii="Arial" w:hAnsi="Arial" w:cs="Arial"/>
          <w:b/>
          <w:sz w:val="20"/>
          <w:szCs w:val="20"/>
          <w:highlight w:val="lightGray"/>
        </w:rPr>
        <w:lastRenderedPageBreak/>
        <w:t>organization here&gt;</w:t>
      </w:r>
      <w:r w:rsidR="00C04839">
        <w:rPr>
          <w:rFonts w:ascii="Arial" w:hAnsi="Arial" w:cs="Arial"/>
          <w:b/>
          <w:sz w:val="20"/>
          <w:szCs w:val="20"/>
        </w:rPr>
        <w:t>.</w:t>
      </w:r>
      <w:r w:rsidR="008C5B59">
        <w:rPr>
          <w:rFonts w:ascii="Arial" w:hAnsi="Arial" w:cs="Arial"/>
          <w:b/>
          <w:sz w:val="20"/>
          <w:szCs w:val="20"/>
        </w:rPr>
        <w:br/>
      </w:r>
      <w:r w:rsidR="008C5B59">
        <w:rPr>
          <w:rFonts w:ascii="Arial" w:hAnsi="Arial" w:cs="Arial"/>
          <w:sz w:val="20"/>
          <w:szCs w:val="20"/>
        </w:rPr>
        <w:br/>
      </w:r>
      <w:r w:rsidRPr="00957B88">
        <w:rPr>
          <w:rFonts w:ascii="Arial" w:hAnsi="Arial" w:cs="Arial"/>
          <w:sz w:val="20"/>
          <w:szCs w:val="20"/>
        </w:rPr>
        <w:t>Sincerely,</w:t>
      </w:r>
      <w:r w:rsidR="008C5B59">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p w14:paraId="35EC2C79" w14:textId="4072EF7B" w:rsidR="00764F98" w:rsidRDefault="00764F98" w:rsidP="008C5B59">
      <w:pPr>
        <w:pStyle w:val="NormalWeb"/>
        <w:rPr>
          <w:rFonts w:ascii="Arial" w:hAnsi="Arial" w:cs="Arial"/>
          <w:b/>
          <w:sz w:val="20"/>
          <w:szCs w:val="20"/>
          <w:shd w:val="clear" w:color="auto" w:fill="EEECE1"/>
        </w:rPr>
      </w:pPr>
    </w:p>
    <w:sectPr w:rsidR="00764F98"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67AF"/>
    <w:multiLevelType w:val="hybridMultilevel"/>
    <w:tmpl w:val="342CD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E3C33"/>
    <w:multiLevelType w:val="hybridMultilevel"/>
    <w:tmpl w:val="7ABA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B611C"/>
    <w:multiLevelType w:val="multilevel"/>
    <w:tmpl w:val="72D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FEF2EE5"/>
    <w:multiLevelType w:val="hybridMultilevel"/>
    <w:tmpl w:val="10A62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09D05D0"/>
    <w:multiLevelType w:val="hybridMultilevel"/>
    <w:tmpl w:val="44F6F4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5031">
    <w:abstractNumId w:val="0"/>
  </w:num>
  <w:num w:numId="2" w16cid:durableId="181239011">
    <w:abstractNumId w:val="9"/>
  </w:num>
  <w:num w:numId="3" w16cid:durableId="1169367949">
    <w:abstractNumId w:val="10"/>
  </w:num>
  <w:num w:numId="4" w16cid:durableId="294917292">
    <w:abstractNumId w:val="2"/>
  </w:num>
  <w:num w:numId="5" w16cid:durableId="1250039085">
    <w:abstractNumId w:val="14"/>
  </w:num>
  <w:num w:numId="6" w16cid:durableId="481967166">
    <w:abstractNumId w:val="6"/>
  </w:num>
  <w:num w:numId="7" w16cid:durableId="1408922715">
    <w:abstractNumId w:val="13"/>
  </w:num>
  <w:num w:numId="8" w16cid:durableId="1613972588">
    <w:abstractNumId w:val="5"/>
  </w:num>
  <w:num w:numId="9" w16cid:durableId="2103984238">
    <w:abstractNumId w:val="3"/>
  </w:num>
  <w:num w:numId="10" w16cid:durableId="1835685220">
    <w:abstractNumId w:val="8"/>
  </w:num>
  <w:num w:numId="11" w16cid:durableId="1240676034">
    <w:abstractNumId w:val="12"/>
  </w:num>
  <w:num w:numId="12" w16cid:durableId="944968333">
    <w:abstractNumId w:val="11"/>
  </w:num>
  <w:num w:numId="13" w16cid:durableId="1978604999">
    <w:abstractNumId w:val="1"/>
  </w:num>
  <w:num w:numId="14" w16cid:durableId="1502353479">
    <w:abstractNumId w:val="4"/>
  </w:num>
  <w:num w:numId="15" w16cid:durableId="1357191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C345E"/>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81C6B"/>
    <w:rsid w:val="003A3AC4"/>
    <w:rsid w:val="003C3846"/>
    <w:rsid w:val="003D798F"/>
    <w:rsid w:val="003E4740"/>
    <w:rsid w:val="003E7285"/>
    <w:rsid w:val="003E7636"/>
    <w:rsid w:val="003F47E8"/>
    <w:rsid w:val="004072AA"/>
    <w:rsid w:val="0043383B"/>
    <w:rsid w:val="0044090D"/>
    <w:rsid w:val="004478D5"/>
    <w:rsid w:val="004D238C"/>
    <w:rsid w:val="004E48C8"/>
    <w:rsid w:val="004E5015"/>
    <w:rsid w:val="004F162F"/>
    <w:rsid w:val="004F75F4"/>
    <w:rsid w:val="00502006"/>
    <w:rsid w:val="00503869"/>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64F98"/>
    <w:rsid w:val="007A01AF"/>
    <w:rsid w:val="007B3CCC"/>
    <w:rsid w:val="007D5848"/>
    <w:rsid w:val="007F1DA4"/>
    <w:rsid w:val="008303A8"/>
    <w:rsid w:val="008A4E50"/>
    <w:rsid w:val="008C1DD2"/>
    <w:rsid w:val="008C5B59"/>
    <w:rsid w:val="008E3D47"/>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73F28"/>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101DA"/>
    <w:rsid w:val="00C12802"/>
    <w:rsid w:val="00C267EF"/>
    <w:rsid w:val="00C35D46"/>
    <w:rsid w:val="00C57607"/>
    <w:rsid w:val="00C63CFD"/>
    <w:rsid w:val="00C90A8A"/>
    <w:rsid w:val="00CA3D34"/>
    <w:rsid w:val="00CB1403"/>
    <w:rsid w:val="00CB4AF5"/>
    <w:rsid w:val="00CF679A"/>
    <w:rsid w:val="00D032F0"/>
    <w:rsid w:val="00D3068B"/>
    <w:rsid w:val="00D35FA6"/>
    <w:rsid w:val="00D41F0A"/>
    <w:rsid w:val="00D43F23"/>
    <w:rsid w:val="00D45F50"/>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A6B1F"/>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514E2A63-096A-46D6-898F-7D71D5DE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215356961">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22729">
      <w:bodyDiv w:val="1"/>
      <w:marLeft w:val="0"/>
      <w:marRight w:val="0"/>
      <w:marTop w:val="0"/>
      <w:marBottom w:val="0"/>
      <w:divBdr>
        <w:top w:val="none" w:sz="0" w:space="0" w:color="auto"/>
        <w:left w:val="none" w:sz="0" w:space="0" w:color="auto"/>
        <w:bottom w:val="none" w:sz="0" w:space="0" w:color="auto"/>
        <w:right w:val="none" w:sz="0" w:space="0" w:color="auto"/>
      </w:divBdr>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51846821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785924859">
      <w:bodyDiv w:val="1"/>
      <w:marLeft w:val="0"/>
      <w:marRight w:val="0"/>
      <w:marTop w:val="0"/>
      <w:marBottom w:val="0"/>
      <w:divBdr>
        <w:top w:val="none" w:sz="0" w:space="0" w:color="auto"/>
        <w:left w:val="none" w:sz="0" w:space="0" w:color="auto"/>
        <w:bottom w:val="none" w:sz="0" w:space="0" w:color="auto"/>
        <w:right w:val="none" w:sz="0" w:space="0" w:color="auto"/>
      </w:divBdr>
    </w:div>
    <w:div w:id="78685027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4246">
      <w:bodyDiv w:val="1"/>
      <w:marLeft w:val="0"/>
      <w:marRight w:val="0"/>
      <w:marTop w:val="0"/>
      <w:marBottom w:val="0"/>
      <w:divBdr>
        <w:top w:val="none" w:sz="0" w:space="0" w:color="auto"/>
        <w:left w:val="none" w:sz="0" w:space="0" w:color="auto"/>
        <w:bottom w:val="none" w:sz="0" w:space="0" w:color="auto"/>
        <w:right w:val="none" w:sz="0" w:space="0" w:color="auto"/>
      </w:divBdr>
    </w:div>
    <w:div w:id="140957740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4/09/medical-information-and-communications-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4/09/medical-information-and-communications-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4/09/medical-information-and-communications-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3.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4.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5.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c:creator>
  <cp:keywords/>
  <dc:description/>
  <cp:lastModifiedBy>Niki Matskou</cp:lastModifiedBy>
  <cp:revision>3</cp:revision>
  <cp:lastPrinted>2014-09-25T16:10:00Z</cp:lastPrinted>
  <dcterms:created xsi:type="dcterms:W3CDTF">2024-04-03T07:07:00Z</dcterms:created>
  <dcterms:modified xsi:type="dcterms:W3CDTF">2024-04-03T07:18:00Z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